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ABMF 2025 Past is Prologue Essay Contest</w:t>
      </w:r>
      <w:r w:rsidDel="00000000" w:rsidR="00000000" w:rsidRPr="00000000">
        <w:drawing>
          <wp:anchor allowOverlap="1" behindDoc="0" distB="0" distT="0" distL="114300" distR="114300" hidden="0" layoutInCell="1" locked="0" relativeHeight="0" simplePos="0">
            <wp:simplePos x="0" y="0"/>
            <wp:positionH relativeFrom="column">
              <wp:posOffset>419100</wp:posOffset>
            </wp:positionH>
            <wp:positionV relativeFrom="paragraph">
              <wp:posOffset>0</wp:posOffset>
            </wp:positionV>
            <wp:extent cx="1314450" cy="131445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14450" cy="1314450"/>
                    </a:xfrm>
                    <a:prstGeom prst="rect"/>
                    <a:ln/>
                  </pic:spPr>
                </pic:pic>
              </a:graphicData>
            </a:graphic>
          </wp:anchor>
        </w:drawing>
      </w:r>
    </w:p>
    <w:p w:rsidR="00000000" w:rsidDel="00000000" w:rsidP="00000000" w:rsidRDefault="00000000" w:rsidRPr="00000000" w14:paraId="00000002">
      <w:pPr>
        <w:ind w:left="3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Policies and Procedures</w:t>
      </w:r>
    </w:p>
    <w:p w:rsidR="00000000" w:rsidDel="00000000" w:rsidP="00000000" w:rsidRDefault="00000000" w:rsidRPr="00000000" w14:paraId="00000003">
      <w:pPr>
        <w:ind w:left="3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FAQ’s</w:t>
      </w:r>
    </w:p>
    <w:p w:rsidR="00000000" w:rsidDel="00000000" w:rsidP="00000000" w:rsidRDefault="00000000" w:rsidRPr="00000000" w14:paraId="00000004">
      <w:pPr>
        <w:ind w:left="3960" w:firstLine="0"/>
        <w:jc w:val="cente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563c1"/>
            <w:sz w:val="24"/>
            <w:szCs w:val="24"/>
            <w:u w:val="single"/>
            <w:rtl w:val="0"/>
          </w:rPr>
          <w:t xml:space="preserve">essaycontest@abmf.org</w:t>
        </w:r>
      </w:hyperlink>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Can a student who is age 10 or age 19 on April 27, 2025, participate in the 2025 ABMF </w:t>
      </w:r>
      <w:r w:rsidDel="00000000" w:rsidR="00000000" w:rsidRPr="00000000">
        <w:rPr>
          <w:rFonts w:ascii="Times New Roman" w:cs="Times New Roman" w:eastAsia="Times New Roman" w:hAnsi="Times New Roman"/>
          <w:b w:val="1"/>
          <w:i w:val="1"/>
          <w:sz w:val="24"/>
          <w:szCs w:val="24"/>
          <w:rtl w:val="0"/>
        </w:rPr>
        <w:t xml:space="preserve">Past is Prologue</w:t>
      </w:r>
      <w:r w:rsidDel="00000000" w:rsidR="00000000" w:rsidRPr="00000000">
        <w:rPr>
          <w:rFonts w:ascii="Times New Roman" w:cs="Times New Roman" w:eastAsia="Times New Roman" w:hAnsi="Times New Roman"/>
          <w:b w:val="1"/>
          <w:sz w:val="24"/>
          <w:szCs w:val="24"/>
          <w:rtl w:val="0"/>
        </w:rPr>
        <w:t xml:space="preserve"> Essay Contest?  </w:t>
      </w:r>
      <w:r w:rsidDel="00000000" w:rsidR="00000000" w:rsidRPr="00000000">
        <w:rPr>
          <w:rFonts w:ascii="Times New Roman" w:cs="Times New Roman" w:eastAsia="Times New Roman" w:hAnsi="Times New Roman"/>
          <w:sz w:val="24"/>
          <w:szCs w:val="24"/>
          <w:rtl w:val="0"/>
        </w:rPr>
        <w:t xml:space="preserve">Participants must be 11-18 years of age on April 27, 2025, to participate in the 2025 ABMF Past is Prologue Essay Contest. If a participant is 10 or 19 years-old at 10PM MDT on April 27, 2024, they are not eligible to participate.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Can a student in college participate? </w:t>
      </w:r>
      <w:r w:rsidDel="00000000" w:rsidR="00000000" w:rsidRPr="00000000">
        <w:rPr>
          <w:rFonts w:ascii="Times New Roman" w:cs="Times New Roman" w:eastAsia="Times New Roman" w:hAnsi="Times New Roman"/>
          <w:sz w:val="24"/>
          <w:szCs w:val="24"/>
          <w:rtl w:val="0"/>
        </w:rPr>
        <w:t xml:space="preserve">No. If you have finished high school, even if you are still 18 years old, this contest is meant for students in middle and high school.</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I participate even if I personally know one of the judges or ABMF staff? </w:t>
      </w:r>
      <w:r w:rsidDel="00000000" w:rsidR="00000000" w:rsidRPr="00000000">
        <w:rPr>
          <w:rFonts w:ascii="Times New Roman" w:cs="Times New Roman" w:eastAsia="Times New Roman" w:hAnsi="Times New Roman"/>
          <w:sz w:val="24"/>
          <w:szCs w:val="24"/>
          <w:rtl w:val="0"/>
        </w:rPr>
        <w:t xml:space="preserve">Because students use a Unique ID#, rather than their name, we can avoid any bias of the judges, so yes, you may participate. However, a judge may not serve as an adult editor for a student. Family members of ABMF staff may not participate.</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are the grounds for disqualifying an essay?  </w:t>
      </w:r>
      <w:r w:rsidDel="00000000" w:rsidR="00000000" w:rsidRPr="00000000">
        <w:rPr>
          <w:rFonts w:ascii="Times New Roman" w:cs="Times New Roman" w:eastAsia="Times New Roman" w:hAnsi="Times New Roman"/>
          <w:sz w:val="24"/>
          <w:szCs w:val="24"/>
          <w:rtl w:val="0"/>
        </w:rPr>
        <w:t xml:space="preserve">Essays may be disqualified if written by artificial intelligence, plagiarized (failing to give credit to someone else for their work that you quote), or including your name and </w:t>
      </w:r>
      <w:r w:rsidDel="00000000" w:rsidR="00000000" w:rsidRPr="00000000">
        <w:rPr>
          <w:rFonts w:ascii="Times New Roman" w:cs="Times New Roman" w:eastAsia="Times New Roman" w:hAnsi="Times New Roman"/>
          <w:b w:val="1"/>
          <w:i w:val="1"/>
          <w:sz w:val="24"/>
          <w:szCs w:val="24"/>
          <w:rtl w:val="0"/>
        </w:rPr>
        <w:t xml:space="preserve">failing to use the Unique ID # when uploading your essay. </w:t>
      </w:r>
      <w:r w:rsidDel="00000000" w:rsidR="00000000" w:rsidRPr="00000000">
        <w:rPr>
          <w:rFonts w:ascii="Times New Roman" w:cs="Times New Roman" w:eastAsia="Times New Roman" w:hAnsi="Times New Roman"/>
          <w:sz w:val="24"/>
          <w:szCs w:val="24"/>
          <w:rtl w:val="0"/>
        </w:rPr>
        <w:t xml:space="preserve">(Your name is on the application form, which is tied to the Unique ID#.  Please do NOT put your name on the essay; use only the Unique ID#.)</w:t>
      </w:r>
    </w:p>
    <w:p w:rsidR="00000000" w:rsidDel="00000000" w:rsidP="00000000" w:rsidRDefault="00000000" w:rsidRPr="00000000" w14:paraId="0000000A">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Why do I include my Unique ID # on the essay, rather than my name? </w:t>
      </w:r>
      <w:r w:rsidDel="00000000" w:rsidR="00000000" w:rsidRPr="00000000">
        <w:rPr>
          <w:rFonts w:ascii="Times New Roman" w:cs="Times New Roman" w:eastAsia="Times New Roman" w:hAnsi="Times New Roman"/>
          <w:sz w:val="24"/>
          <w:szCs w:val="24"/>
          <w:rtl w:val="0"/>
        </w:rPr>
        <w:t xml:space="preserve">When you send your </w:t>
      </w:r>
      <w:r w:rsidDel="00000000" w:rsidR="00000000" w:rsidRPr="00000000">
        <w:rPr>
          <w:rFonts w:ascii="Times New Roman" w:cs="Times New Roman" w:eastAsia="Times New Roman" w:hAnsi="Times New Roman"/>
          <w:sz w:val="24"/>
          <w:szCs w:val="24"/>
          <w:u w:val="single"/>
          <w:rtl w:val="0"/>
        </w:rPr>
        <w:t xml:space="preserve">application,</w:t>
      </w:r>
      <w:r w:rsidDel="00000000" w:rsidR="00000000" w:rsidRPr="00000000">
        <w:rPr>
          <w:rFonts w:ascii="Times New Roman" w:cs="Times New Roman" w:eastAsia="Times New Roman" w:hAnsi="Times New Roman"/>
          <w:sz w:val="24"/>
          <w:szCs w:val="24"/>
          <w:rtl w:val="0"/>
        </w:rPr>
        <w:t xml:space="preserve"> which includes the student’s and the adult editor’s names, a Unique ID# is sent to you.  We use the Unique ID # to avoid any unintentional bias on the part of the judges and to more easily manage the essays among age groups. </w:t>
      </w:r>
      <w:r w:rsidDel="00000000" w:rsidR="00000000" w:rsidRPr="00000000">
        <w:rPr>
          <w:rFonts w:ascii="Times New Roman" w:cs="Times New Roman" w:eastAsia="Times New Roman" w:hAnsi="Times New Roman"/>
          <w:sz w:val="24"/>
          <w:szCs w:val="24"/>
          <w:u w:val="single"/>
          <w:rtl w:val="0"/>
        </w:rPr>
        <w:t xml:space="preserve">Failure to use the Unique ID# your essay, instead of your name, will cause disqualification and your essay will not be entered into the judging pool.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is AI (artificial intelligence) writing? How can I avoid AI writing? </w:t>
      </w:r>
      <w:r w:rsidDel="00000000" w:rsidR="00000000" w:rsidRPr="00000000">
        <w:rPr>
          <w:rFonts w:ascii="Times New Roman" w:cs="Times New Roman" w:eastAsia="Times New Roman" w:hAnsi="Times New Roman"/>
          <w:color w:val="202124"/>
          <w:sz w:val="24"/>
          <w:szCs w:val="24"/>
          <w:highlight w:val="white"/>
          <w:rtl w:val="0"/>
        </w:rPr>
        <w:t xml:space="preserve">AI writing is computer-generated text that imitates human writing to communicate ideas or information. G</w:t>
      </w:r>
      <w:r w:rsidDel="00000000" w:rsidR="00000000" w:rsidRPr="00000000">
        <w:rPr>
          <w:rFonts w:ascii="Times New Roman" w:cs="Times New Roman" w:eastAsia="Times New Roman" w:hAnsi="Times New Roman"/>
          <w:sz w:val="24"/>
          <w:szCs w:val="24"/>
          <w:rtl w:val="0"/>
        </w:rPr>
        <w:t xml:space="preserve">enerative AI is used for text, images, audio and video messaging.  When Copilot, ChatGPT, Grammarly or some other AI writing assistant auto-fills a sentence or pops-up with a message like, “It would sound better if you wrote it like this…” and you say, “okay”, that’s AI writing.  Avoid AI by writing in your own, authentic voice.  Remember, AI was created by human beings, and your insights and creativity will always be more valuable than a machine.  Spell-check is not considered AI for the purposes of the Essay Contest.</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does ABMF check for originality and plagiarism? </w:t>
      </w:r>
      <w:r w:rsidDel="00000000" w:rsidR="00000000" w:rsidRPr="00000000">
        <w:rPr>
          <w:rFonts w:ascii="Times New Roman" w:cs="Times New Roman" w:eastAsia="Times New Roman" w:hAnsi="Times New Roman"/>
          <w:sz w:val="24"/>
          <w:szCs w:val="24"/>
          <w:rtl w:val="0"/>
        </w:rPr>
        <w:t xml:space="preserve">Every essay is scanned through a dedicated software to check that the essay is original to the student and that quotes are attributed. </w:t>
      </w:r>
    </w:p>
    <w:p w:rsidR="00000000" w:rsidDel="00000000" w:rsidP="00000000" w:rsidRDefault="00000000" w:rsidRPr="00000000" w14:paraId="0000000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is the process to participate?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Fill-out and submit the online application form naming your adult editor and signed by your parent/ guardian. (Your parent may also be your adult editor.)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 your Unique ID# via email to the adult editor.</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Talk with your adult editor to help you choose your essay topic.</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the topic.</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Talk with your adult editor about what you want to say in your essay.</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an outline of your essay.</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 to answer the two mandatory questions: 1) What lessons should we learn from that past event?  2) Why do those events so long ago matter for your life today?  The mandatory questions may be woven into the essay or treated separately. There are no right or wrong answers to the mandatory questions; you only receive points for answering the mandatory questions.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 rough draft of your essay.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Edit the draft.  Ask your adult editor to read and comment.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the final essay. Be sure to identify your sources.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send a cover sheet.  Instead, put a header on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each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page.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Essays must be output as typed, double-spaced, in Times New Roman (or equivalent), 12 pt typeface.  Identify source materials and citations either as footnotes or in a list at the end.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sz w:val="24"/>
          <w:szCs w:val="24"/>
          <w:u w:val="single"/>
          <w:rtl w:val="0"/>
        </w:rPr>
        <w:t xml:space="preserve">Header should include: Unique ID#, NO NAME, Title of the Essay, Date of the Essay, word count and page number.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Word count DOES NOT include citations, sources, bibliography or header.  The Header should appear on all pages. (Many judges download the essays and print a hardcopy to make notes.  Including the requested information on the header ensures none of your pages is lost or confused with another essay.)</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Upload your essay in pdf format NO LATER THAN Sunday, April 27 at 10pm MDT </w:t>
      </w:r>
      <w:r w:rsidDel="00000000" w:rsidR="00000000" w:rsidRPr="00000000">
        <w:rPr>
          <w:rFonts w:ascii="Times New Roman" w:cs="Times New Roman" w:eastAsia="Times New Roman" w:hAnsi="Times New Roman"/>
          <w:sz w:val="24"/>
          <w:szCs w:val="24"/>
          <w:rtl w:val="0"/>
        </w:rPr>
        <w:t xml:space="preserve">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https://abmf.org/past-is-prologue-essay-contest/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Requests for an extension on the deadline will not be granted.</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adult editor will receive an email message that your essay was received.</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Round of Judging, we’ll send an email to your adult editor about the status of your essay.</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essay advances to the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Round of Judging, we’ll send an email to your adult editor about that.</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essay advances to the Final Review of Judging, we’ll send an email to your adult editor about that.</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essay won a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prize in your age group, your adult editor will receive a phone call to arrange a time when both the student and adult can talk with us about next steps.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winning Honorable Mention will be sent a certificate of the award and their essay will be posted on the ABMF website.</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Winners will be publicly announced on Sunday, Sept 28, Gold Star Mother’s &amp; Family’s Day.</w:t>
      </w:r>
    </w:p>
    <w:p w:rsidR="00000000" w:rsidDel="00000000" w:rsidP="00000000" w:rsidRDefault="00000000" w:rsidRPr="00000000" w14:paraId="0000002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Can I submit an essay through my school communication portal? </w:t>
      </w:r>
      <w:r w:rsidDel="00000000" w:rsidR="00000000" w:rsidRPr="00000000">
        <w:rPr>
          <w:rFonts w:ascii="Times New Roman" w:cs="Times New Roman" w:eastAsia="Times New Roman" w:hAnsi="Times New Roman"/>
          <w:sz w:val="24"/>
          <w:szCs w:val="24"/>
          <w:rtl w:val="0"/>
        </w:rPr>
        <w:t xml:space="preserve">All essays must be uploaded through the portal via the ABMF website, using the Unique ID# that is sent with the Application Received email. We cannot access documents that are sent through school district communication portals. </w:t>
      </w:r>
      <w:r w:rsidDel="00000000" w:rsidR="00000000" w:rsidRPr="00000000">
        <w:rPr>
          <w:rFonts w:ascii="Times New Roman" w:cs="Times New Roman" w:eastAsia="Times New Roman" w:hAnsi="Times New Roman"/>
          <w:b w:val="1"/>
          <w:sz w:val="24"/>
          <w:szCs w:val="24"/>
          <w:rtl w:val="0"/>
        </w:rPr>
        <w:t xml:space="preserve">Photos of essays will not be accepted.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will I know if ABMF has received my submitted essay?</w:t>
      </w:r>
      <w:r w:rsidDel="00000000" w:rsidR="00000000" w:rsidRPr="00000000">
        <w:rPr>
          <w:rFonts w:ascii="Times New Roman" w:cs="Times New Roman" w:eastAsia="Times New Roman" w:hAnsi="Times New Roman"/>
          <w:sz w:val="24"/>
          <w:szCs w:val="24"/>
          <w:rtl w:val="0"/>
        </w:rPr>
        <w:t xml:space="preserve"> You will receive an email confirmation that we have received the essay right away. This is an automated process, so if you do not receive a confirmation within a few hours, please contact us at </w:t>
      </w:r>
      <w:hyperlink r:id="rId9">
        <w:r w:rsidDel="00000000" w:rsidR="00000000" w:rsidRPr="00000000">
          <w:rPr>
            <w:rFonts w:ascii="Times New Roman" w:cs="Times New Roman" w:eastAsia="Times New Roman" w:hAnsi="Times New Roman"/>
            <w:color w:val="0563c1"/>
            <w:sz w:val="24"/>
            <w:szCs w:val="24"/>
            <w:u w:val="single"/>
            <w:rtl w:val="0"/>
          </w:rPr>
          <w:t xml:space="preserve">essaycontest@abmf.org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If I won in a previous year, may I participate again? </w:t>
      </w:r>
      <w:r w:rsidDel="00000000" w:rsidR="00000000" w:rsidRPr="00000000">
        <w:rPr>
          <w:rFonts w:ascii="Times New Roman" w:cs="Times New Roman" w:eastAsia="Times New Roman" w:hAnsi="Times New Roman"/>
          <w:sz w:val="24"/>
          <w:szCs w:val="24"/>
          <w:rtl w:val="0"/>
        </w:rPr>
        <w:t xml:space="preserve">No – you’re so good, we want to give others a chance!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you are a past winner of a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or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Prize, you may not participate in the Essay Contest, even if you would be in an older age group.  If, however, you received an Honorable Mention in a previous contest, please put that good thinking to work and try again for a cash prize.</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 I need the signature / permission of my parent or guardian if I am 18? </w:t>
      </w:r>
      <w:r w:rsidDel="00000000" w:rsidR="00000000" w:rsidRPr="00000000">
        <w:rPr>
          <w:rFonts w:ascii="Times New Roman" w:cs="Times New Roman" w:eastAsia="Times New Roman" w:hAnsi="Times New Roman"/>
          <w:sz w:val="24"/>
          <w:szCs w:val="24"/>
          <w:rtl w:val="0"/>
        </w:rPr>
        <w:t xml:space="preserve">Yes, because the age of majority is different in several states, and because part of the reason for the Contest is to prompt discussions between students and their adult editor (generally their parent/guardian), ABMF has made a blanket policy to require all participants to have the consent of their parent or guardian.  By policy to respect parents and protect the privacy of minors, ABMF only communicates with the adult editor, not directly with minors.</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are the criteria for judging? </w:t>
      </w:r>
      <w:r w:rsidDel="00000000" w:rsidR="00000000" w:rsidRPr="00000000">
        <w:rPr>
          <w:rFonts w:ascii="Times New Roman" w:cs="Times New Roman" w:eastAsia="Times New Roman" w:hAnsi="Times New Roman"/>
          <w:sz w:val="24"/>
          <w:szCs w:val="24"/>
          <w:rtl w:val="0"/>
        </w:rPr>
        <w:t xml:space="preserve">See Judging Guidelines linked on the abmf website (abmf.org) for the scoring rubric used by the judges.</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I win, what is expected from me? </w:t>
      </w:r>
      <w:r w:rsidDel="00000000" w:rsidR="00000000" w:rsidRPr="00000000">
        <w:rPr>
          <w:rFonts w:ascii="Times New Roman" w:cs="Times New Roman" w:eastAsia="Times New Roman" w:hAnsi="Times New Roman"/>
          <w:sz w:val="24"/>
          <w:szCs w:val="24"/>
          <w:rtl w:val="0"/>
        </w:rPr>
        <w:t xml:space="preserve">With the permission of their parent and agreement of the student, winning students are interviewed via video conferencing about what they learned in writing the essay and their advice for other students to participate in the future.  These videos are edited and used for marketing materials used by ABMF to expand the contest. </w:t>
      </w:r>
      <w:hyperlink r:id="rId10">
        <w:r w:rsidDel="00000000" w:rsidR="00000000" w:rsidRPr="00000000">
          <w:rPr>
            <w:rFonts w:ascii="Times New Roman" w:cs="Times New Roman" w:eastAsia="Times New Roman" w:hAnsi="Times New Roman"/>
            <w:color w:val="0563c1"/>
            <w:sz w:val="24"/>
            <w:szCs w:val="24"/>
            <w:u w:val="single"/>
            <w:rtl w:val="0"/>
          </w:rPr>
          <w:t xml:space="preserve">Watch montages</w:t>
        </w:r>
      </w:hyperlink>
      <w:r w:rsidDel="00000000" w:rsidR="00000000" w:rsidRPr="00000000">
        <w:rPr>
          <w:rFonts w:ascii="Times New Roman" w:cs="Times New Roman" w:eastAsia="Times New Roman" w:hAnsi="Times New Roman"/>
          <w:sz w:val="24"/>
          <w:szCs w:val="24"/>
          <w:rtl w:val="0"/>
        </w:rPr>
        <w:t xml:space="preserve"> of former winners to see how we promote the winners and the contest.  By policy, ABMF does not sell or share its contact lists, and we only communicate with minors through their parent/ guardian.</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if possible for ABMF, and the winning student and parent agrees, we may make an in-person award presentation at your school assembly.  This is a great way to give you recognition – and to invite your fellow students to participate next year.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Winning students must send to ABMF a signed, dated IRS Form W9 with their social security number before any prize money may be awarded.  Prizes are typically sent as checks, made payable to the winning student, within thirty days of the announcement of winners.</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does ABMF protect the privacy of winning students? </w:t>
      </w:r>
      <w:r w:rsidDel="00000000" w:rsidR="00000000" w:rsidRPr="00000000">
        <w:rPr>
          <w:rFonts w:ascii="Times New Roman" w:cs="Times New Roman" w:eastAsia="Times New Roman" w:hAnsi="Times New Roman"/>
          <w:sz w:val="24"/>
          <w:szCs w:val="24"/>
          <w:rtl w:val="0"/>
        </w:rPr>
        <w:t xml:space="preserve">By policy, ABMF only uses the first name, last initial, and town/city/ state of students in our marketing materials.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Are there any restrictions on how the prize money may be used?  </w:t>
      </w:r>
      <w:r w:rsidDel="00000000" w:rsidR="00000000" w:rsidRPr="00000000">
        <w:rPr>
          <w:rFonts w:ascii="Times New Roman" w:cs="Times New Roman" w:eastAsia="Times New Roman" w:hAnsi="Times New Roman"/>
          <w:sz w:val="24"/>
          <w:szCs w:val="24"/>
          <w:rtl w:val="0"/>
        </w:rPr>
        <w:t xml:space="preserve">No, you earned it; you spend it! Many students save part of their winnings for higher education.  Others have used the money to help with family expenses, make donations to a cause they favor, or to buy a car.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mallCaps w:val="1"/>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youtu.be/whOdy2gps7s" TargetMode="External"/><Relationship Id="rId9" Type="http://schemas.openxmlformats.org/officeDocument/2006/relationships/hyperlink" Target="mailto:essaycontest@abmf.or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essaycontest@abmf.org" TargetMode="External"/><Relationship Id="rId8" Type="http://schemas.openxmlformats.org/officeDocument/2006/relationships/hyperlink" Target="https://abmf.org/past-is-prologue-essay-conte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